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【提案書】就職困難者の雇用予定者数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16"/>
        </w:rPr>
        <w:t>　　　　　　　　　　　　　　　　　　　　　　　　　　　　　　　（共同参加の代表者名）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240"/>
        <w:gridCol w:w="3570"/>
      </w:tblGrid>
      <w:tr>
        <w:trPr>
          <w:trHeight w:val="468" w:hRule="atLeast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pacing w:val="0"/>
                <w:w w:val="79"/>
                <w:sz w:val="24"/>
                <w:fitText w:val="9120" w:id="1"/>
              </w:rPr>
              <w:t>■○○年○○月○○日から○○年○○月○○日までに　新規に｢就職困難者｣を雇用する予定はありますか</w:t>
            </w:r>
            <w:r>
              <w:rPr>
                <w:rFonts w:hint="eastAsia" w:ascii="ＭＳ 明朝" w:hAnsi="ＭＳ 明朝" w:eastAsia="ＭＳ 明朝"/>
                <w:b w:val="0"/>
                <w:spacing w:val="14"/>
                <w:w w:val="79"/>
                <w:sz w:val="24"/>
                <w:fitText w:val="9120" w:id="1"/>
              </w:rPr>
              <w:t>。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有　・　無</w:t>
            </w:r>
          </w:p>
        </w:tc>
      </w:tr>
      <w:tr>
        <w:trPr>
          <w:trHeight w:val="268" w:hRule="atLeast"/>
        </w:trPr>
        <w:tc>
          <w:tcPr>
            <w:tcW w:w="9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■雇用予定人数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　　　　　　　　　　　　人</w:t>
            </w:r>
          </w:p>
        </w:tc>
      </w:tr>
      <w:tr>
        <w:trPr>
          <w:trHeight w:val="2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（内訳）</w:t>
            </w:r>
          </w:p>
        </w:tc>
      </w:tr>
      <w:tr>
        <w:trPr>
          <w:trHeight w:val="22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60</w:t>
            </w:r>
            <w:r>
              <w:rPr>
                <w:rFonts w:hint="eastAsia" w:ascii="ＭＳ 明朝" w:hAnsi="ＭＳ 明朝" w:eastAsia="ＭＳ 明朝"/>
                <w:b w:val="0"/>
              </w:rPr>
              <w:t>歳以上の高齢者　　　人</w:t>
            </w:r>
          </w:p>
        </w:tc>
      </w:tr>
      <w:tr>
        <w:trPr>
          <w:trHeight w:val="1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ひとり親家庭の母親　　人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■雇用計画（雇用期間、勤務時間等）</w:t>
      </w:r>
    </w:p>
    <w:tbl>
      <w:tblPr>
        <w:tblStyle w:val="17"/>
        <w:tblpPr w:leftFromText="142" w:rightFromText="142" w:topFromText="0" w:bottomFromText="0" w:vertAnchor="text" w:horzAnchor="text" w:tblpX="219" w:tblpY="357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810"/>
      </w:tblGrid>
      <w:tr>
        <w:trPr>
          <w:trHeight w:val="1084" w:hRule="atLeast"/>
        </w:trPr>
        <w:tc>
          <w:tcPr>
            <w:tcW w:w="1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※｢就職困難者｣とは、ひとり親家庭の母親や</w:t>
      </w:r>
      <w:r>
        <w:rPr>
          <w:rFonts w:hint="eastAsia" w:ascii="ＭＳ 明朝" w:hAnsi="ＭＳ 明朝" w:eastAsia="ＭＳ 明朝"/>
          <w:sz w:val="20"/>
          <w:u w:val="none" w:color="auto"/>
        </w:rPr>
        <w:t>60</w:t>
      </w:r>
      <w:r>
        <w:rPr>
          <w:rFonts w:hint="eastAsia" w:ascii="ＭＳ 明朝" w:hAnsi="ＭＳ 明朝" w:eastAsia="ＭＳ 明朝"/>
          <w:sz w:val="20"/>
          <w:u w:val="none" w:color="auto"/>
        </w:rPr>
        <w:t>才以上の高齢者で、働く意欲がありながらも、さまざまな要因により就労を妨げられている者</w:t>
      </w:r>
      <w:r>
        <w:rPr>
          <w:rFonts w:hint="eastAsia" w:ascii="ＭＳ 明朝" w:hAnsi="ＭＳ 明朝" w:eastAsia="ＭＳ 明朝"/>
          <w:sz w:val="24"/>
          <w:u w:val="none" w:color="auto"/>
        </w:rPr>
        <w:t>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208280</wp:posOffset>
                </wp:positionV>
                <wp:extent cx="4591050" cy="247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6.39pt;mso-position-vertical-relative:text;mso-position-horizontal-relative:text;v-text-anchor:middle;position:absolute;height:19.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4445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0.35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2"/>
        </w:rPr>
        <w:t>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※他の業務（施設）における取組も評価の対象とする。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※必要であれば、資料等添付のこと。</w:t>
      </w:r>
    </w:p>
    <w:sectPr>
      <w:pgSz w:w="16838" w:h="11906" w:orient="landscape"/>
      <w:pgMar w:top="567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357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2020-03-04T05:54:00Z</dcterms:created>
  <dcterms:modified xsi:type="dcterms:W3CDTF">2020-11-26T03:52:21Z</dcterms:modified>
  <cp:revision>3</cp:revision>
</cp:coreProperties>
</file>